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A4E13" w14:textId="77777777" w:rsidR="0081215A" w:rsidRDefault="0059791B">
      <w:pPr>
        <w:pStyle w:val="Corpodetexto"/>
        <w:jc w:val="center"/>
        <w:rPr>
          <w:b/>
          <w:bCs/>
        </w:rPr>
      </w:pPr>
      <w:r>
        <w:rPr>
          <w:b/>
          <w:bCs/>
        </w:rPr>
        <w:t>QUALIS DE PRODUTOS TÉCNICOS</w:t>
      </w:r>
    </w:p>
    <w:p w14:paraId="05AA4E14" w14:textId="77777777" w:rsidR="0081215A" w:rsidRDefault="0081215A">
      <w:pPr>
        <w:pStyle w:val="Corpodetexto"/>
        <w:jc w:val="center"/>
        <w:rPr>
          <w:b/>
          <w:bCs/>
        </w:rPr>
      </w:pPr>
    </w:p>
    <w:tbl>
      <w:tblPr>
        <w:tblStyle w:val="TableNormal"/>
        <w:tblW w:w="10373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09"/>
        <w:gridCol w:w="871"/>
        <w:gridCol w:w="1135"/>
        <w:gridCol w:w="4758"/>
      </w:tblGrid>
      <w:tr w:rsidR="0081215A" w14:paraId="05AA4E17" w14:textId="77777777">
        <w:trPr>
          <w:trHeight w:val="276"/>
        </w:trPr>
        <w:tc>
          <w:tcPr>
            <w:tcW w:w="5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AA4E15" w14:textId="77777777" w:rsidR="0081215A" w:rsidRDefault="0059791B">
            <w:pPr>
              <w:jc w:val="center"/>
            </w:pPr>
            <w:r>
              <w:rPr>
                <w:b/>
              </w:rPr>
              <w:t>Aderência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A4E16" w14:textId="77777777" w:rsidR="0081215A" w:rsidRDefault="0059791B">
            <w:r>
              <w:rPr>
                <w:b/>
              </w:rPr>
              <w:t>Observação (preencher)</w:t>
            </w:r>
          </w:p>
        </w:tc>
      </w:tr>
      <w:tr w:rsidR="0081215A" w14:paraId="05AA4E1A" w14:textId="77777777">
        <w:trPr>
          <w:trHeight w:val="701"/>
        </w:trPr>
        <w:tc>
          <w:tcPr>
            <w:tcW w:w="5614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18" w14:textId="0ACC10AE" w:rsidR="0081215A" w:rsidRDefault="0059791B">
            <w:pPr>
              <w:jc w:val="center"/>
            </w:pPr>
            <w:r>
              <w:t xml:space="preserve">Aderência do produto à área de </w:t>
            </w:r>
            <w:r w:rsidR="007045D3">
              <w:t>concentração do GDLS</w:t>
            </w:r>
            <w:r>
              <w:t xml:space="preserve"> e a linha de pesquisa que você está vinculado</w:t>
            </w: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19" w14:textId="77777777" w:rsidR="0081215A" w:rsidRDefault="0081215A"/>
        </w:tc>
      </w:tr>
      <w:tr w:rsidR="0081215A" w14:paraId="05AA4E1D" w14:textId="77777777">
        <w:trPr>
          <w:trHeight w:val="477"/>
        </w:trPr>
        <w:tc>
          <w:tcPr>
            <w:tcW w:w="5614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1B" w14:textId="77777777" w:rsidR="0081215A" w:rsidRDefault="0059791B">
            <w:pPr>
              <w:jc w:val="center"/>
            </w:pPr>
            <w:r>
              <w:t>Aderência do produto aos projetos/produções do seu orientador</w:t>
            </w: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1C" w14:textId="77777777" w:rsidR="0081215A" w:rsidRDefault="0081215A"/>
        </w:tc>
      </w:tr>
      <w:tr w:rsidR="0081215A" w14:paraId="05AA4E22" w14:textId="77777777">
        <w:trPr>
          <w:trHeight w:val="276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1E" w14:textId="77777777" w:rsidR="0081215A" w:rsidRDefault="0059791B">
            <w:r>
              <w:rPr>
                <w:b/>
              </w:rPr>
              <w:t>Impacto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1F" w14:textId="77777777" w:rsidR="0081215A" w:rsidRDefault="0059791B">
            <w:pPr>
              <w:jc w:val="center"/>
            </w:pPr>
            <w:r>
              <w:t>Pontos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20" w14:textId="77777777" w:rsidR="0081215A" w:rsidRDefault="0059791B">
            <w:pPr>
              <w:jc w:val="center"/>
            </w:pPr>
            <w:r>
              <w:t>Preencher</w:t>
            </w: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A4E21" w14:textId="77777777" w:rsidR="0081215A" w:rsidRDefault="0059791B">
            <w:r>
              <w:rPr>
                <w:b/>
              </w:rPr>
              <w:t>Observação (preencher)</w:t>
            </w:r>
          </w:p>
        </w:tc>
      </w:tr>
      <w:tr w:rsidR="0081215A" w14:paraId="05AA4E27" w14:textId="77777777">
        <w:trPr>
          <w:trHeight w:val="701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23" w14:textId="77777777" w:rsidR="0081215A" w:rsidRDefault="0059791B">
            <w:r>
              <w:t>Impacto realizado: baixa, média ou alta transformação do ambiente ao qual se destina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24" w14:textId="77777777" w:rsidR="0081215A" w:rsidRDefault="0059791B">
            <w:pPr>
              <w:jc w:val="center"/>
            </w:pPr>
            <w:r>
              <w:t>0 a 15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bottom"/>
          </w:tcPr>
          <w:p w14:paraId="05AA4E25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26" w14:textId="77777777" w:rsidR="0081215A" w:rsidRDefault="0081215A"/>
        </w:tc>
      </w:tr>
      <w:tr w:rsidR="0081215A" w14:paraId="05AA4E2C" w14:textId="77777777">
        <w:trPr>
          <w:trHeight w:val="701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28" w14:textId="77777777" w:rsidR="0081215A" w:rsidRDefault="0059791B">
            <w:r>
              <w:t>Impacto potencial: baixa, média ou alta capacidade de transformação do ambiente ao qual se destina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29" w14:textId="77777777" w:rsidR="0081215A" w:rsidRDefault="0059791B">
            <w:pPr>
              <w:jc w:val="center"/>
            </w:pPr>
            <w:r>
              <w:t>0 a 15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bottom"/>
          </w:tcPr>
          <w:p w14:paraId="05AA4E2A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2B" w14:textId="77777777" w:rsidR="0081215A" w:rsidRDefault="0081215A"/>
        </w:tc>
      </w:tr>
      <w:tr w:rsidR="0081215A" w14:paraId="05AA4E31" w14:textId="77777777">
        <w:trPr>
          <w:trHeight w:val="276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2D" w14:textId="77777777" w:rsidR="0081215A" w:rsidRDefault="0059791B">
            <w:r>
              <w:rPr>
                <w:b/>
              </w:rPr>
              <w:t>Aplicabilidade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2E" w14:textId="77777777" w:rsidR="0081215A" w:rsidRDefault="0059791B">
            <w:pPr>
              <w:jc w:val="center"/>
            </w:pPr>
            <w:r>
              <w:t>Pontos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2F" w14:textId="77777777" w:rsidR="0081215A" w:rsidRDefault="0059791B">
            <w:pPr>
              <w:jc w:val="center"/>
            </w:pPr>
            <w:r>
              <w:t>Preencher</w:t>
            </w: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A4E30" w14:textId="77777777" w:rsidR="0081215A" w:rsidRDefault="0059791B">
            <w:r>
              <w:rPr>
                <w:b/>
              </w:rPr>
              <w:t>Observação (preencher)</w:t>
            </w:r>
          </w:p>
        </w:tc>
      </w:tr>
      <w:tr w:rsidR="0081215A" w14:paraId="05AA4E36" w14:textId="77777777">
        <w:trPr>
          <w:trHeight w:val="925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32" w14:textId="77777777" w:rsidR="0081215A" w:rsidRDefault="0059791B">
            <w:r>
              <w:t>Aplicabilidade realizada: grau de facilidade (baixa, média ou alta) com que o produto foi empregado para atingir seus objetivos específicos.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33" w14:textId="77777777" w:rsidR="0081215A" w:rsidRDefault="0059791B">
            <w:pPr>
              <w:jc w:val="center"/>
            </w:pPr>
            <w:r>
              <w:t>0 a 15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bottom"/>
          </w:tcPr>
          <w:p w14:paraId="05AA4E34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35" w14:textId="77777777" w:rsidR="0081215A" w:rsidRDefault="0081215A"/>
        </w:tc>
      </w:tr>
      <w:tr w:rsidR="0081215A" w14:paraId="05AA4E3B" w14:textId="77777777">
        <w:trPr>
          <w:trHeight w:val="1149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37" w14:textId="77777777" w:rsidR="0081215A" w:rsidRDefault="0059791B">
            <w:r>
              <w:t xml:space="preserve">Aplicabilidade potencial: grau de facilidade (baixa, média ou </w:t>
            </w:r>
            <w:r>
              <w:t>alta) com que o produto pode vir a ser empregado para atingir seus objetivos específicos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38" w14:textId="77777777" w:rsidR="0081215A" w:rsidRDefault="0059791B">
            <w:pPr>
              <w:jc w:val="center"/>
            </w:pPr>
            <w:r>
              <w:t>0 a 15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bottom"/>
          </w:tcPr>
          <w:p w14:paraId="05AA4E39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3A" w14:textId="77777777" w:rsidR="0081215A" w:rsidRDefault="0081215A"/>
        </w:tc>
      </w:tr>
      <w:tr w:rsidR="0081215A" w14:paraId="05AA4E40" w14:textId="77777777">
        <w:trPr>
          <w:trHeight w:val="474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3C" w14:textId="77777777" w:rsidR="0081215A" w:rsidRDefault="0059791B">
            <w:r>
              <w:t>Replicabilidade: restrita, irrestrita, escalável.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3D" w14:textId="77777777" w:rsidR="0081215A" w:rsidRDefault="0059791B">
            <w:pPr>
              <w:jc w:val="center"/>
            </w:pPr>
            <w:r>
              <w:t>0 a 15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bottom"/>
          </w:tcPr>
          <w:p w14:paraId="05AA4E3E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3F" w14:textId="77777777" w:rsidR="0081215A" w:rsidRDefault="0081215A"/>
        </w:tc>
      </w:tr>
      <w:tr w:rsidR="0081215A" w14:paraId="05AA4E45" w14:textId="77777777">
        <w:trPr>
          <w:trHeight w:val="276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41" w14:textId="77777777" w:rsidR="0081215A" w:rsidRDefault="0059791B">
            <w:r>
              <w:rPr>
                <w:b/>
              </w:rPr>
              <w:t>Inovação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42" w14:textId="77777777" w:rsidR="0081215A" w:rsidRDefault="0059791B">
            <w:pPr>
              <w:jc w:val="center"/>
            </w:pPr>
            <w:r>
              <w:t>Pontos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43" w14:textId="77777777" w:rsidR="0081215A" w:rsidRDefault="0059791B">
            <w:pPr>
              <w:jc w:val="center"/>
            </w:pPr>
            <w:r>
              <w:t>Preencher</w:t>
            </w: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A4E44" w14:textId="77777777" w:rsidR="0081215A" w:rsidRDefault="0059791B">
            <w:r>
              <w:rPr>
                <w:b/>
              </w:rPr>
              <w:t>Observação (preencher)</w:t>
            </w:r>
          </w:p>
        </w:tc>
      </w:tr>
      <w:tr w:rsidR="0081215A" w14:paraId="05AA4E4A" w14:textId="77777777">
        <w:trPr>
          <w:trHeight w:val="474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46" w14:textId="77777777" w:rsidR="0081215A" w:rsidRDefault="0059791B">
            <w:r>
              <w:t xml:space="preserve">Alto – inovação radical, mudança de </w:t>
            </w:r>
            <w:r>
              <w:t>paradigma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47" w14:textId="77777777" w:rsidR="0081215A" w:rsidRDefault="0059791B">
            <w:pPr>
              <w:jc w:val="center"/>
            </w:pPr>
            <w:r>
              <w:t>15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5AA4E48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49" w14:textId="77777777" w:rsidR="0081215A" w:rsidRDefault="0081215A"/>
        </w:tc>
      </w:tr>
      <w:tr w:rsidR="0081215A" w14:paraId="05AA4E4F" w14:textId="77777777">
        <w:trPr>
          <w:trHeight w:val="701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4B" w14:textId="77777777" w:rsidR="0081215A" w:rsidRDefault="0059791B">
            <w:r>
              <w:t>Médio – inovação incremental, modificação de conhecimentos pré-estabelecidos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4C" w14:textId="77777777" w:rsidR="0081215A" w:rsidRDefault="0059791B">
            <w:pPr>
              <w:jc w:val="center"/>
            </w:pPr>
            <w:r>
              <w:t>10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5AA4E4D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4E" w14:textId="77777777" w:rsidR="0081215A" w:rsidRDefault="0081215A"/>
        </w:tc>
      </w:tr>
      <w:tr w:rsidR="0081215A" w14:paraId="05AA4E54" w14:textId="77777777">
        <w:trPr>
          <w:trHeight w:val="705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50" w14:textId="77777777" w:rsidR="0081215A" w:rsidRDefault="0059791B">
            <w:r>
              <w:t>Baixo – Inovação adaptativa, utilização de conhecimento pré-existente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51" w14:textId="77777777" w:rsidR="0081215A" w:rsidRDefault="0059791B">
            <w:pPr>
              <w:jc w:val="center"/>
            </w:pPr>
            <w:r>
              <w:t>5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5AA4E52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53" w14:textId="77777777" w:rsidR="0081215A" w:rsidRDefault="0081215A"/>
        </w:tc>
      </w:tr>
      <w:tr w:rsidR="0081215A" w14:paraId="05AA4E59" w14:textId="77777777">
        <w:trPr>
          <w:trHeight w:val="276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55" w14:textId="77777777" w:rsidR="0081215A" w:rsidRDefault="0059791B">
            <w:r>
              <w:t>Sem inovação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56" w14:textId="77777777" w:rsidR="0081215A" w:rsidRDefault="0059791B">
            <w:pPr>
              <w:jc w:val="center"/>
            </w:pPr>
            <w:r>
              <w:t>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5AA4E57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58" w14:textId="77777777" w:rsidR="0081215A" w:rsidRDefault="0081215A"/>
        </w:tc>
      </w:tr>
      <w:tr w:rsidR="0081215A" w14:paraId="05AA4E5E" w14:textId="77777777">
        <w:trPr>
          <w:trHeight w:val="276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5A" w14:textId="77777777" w:rsidR="0081215A" w:rsidRDefault="0059791B">
            <w:r>
              <w:rPr>
                <w:b/>
              </w:rPr>
              <w:t>Complexidade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5B" w14:textId="77777777" w:rsidR="0081215A" w:rsidRDefault="0059791B">
            <w:pPr>
              <w:jc w:val="center"/>
            </w:pPr>
            <w:r>
              <w:t>Pontos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5C" w14:textId="77777777" w:rsidR="0081215A" w:rsidRDefault="0059791B">
            <w:pPr>
              <w:jc w:val="center"/>
            </w:pPr>
            <w:r>
              <w:t>Preencher</w:t>
            </w: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A4E5D" w14:textId="77777777" w:rsidR="0081215A" w:rsidRDefault="0059791B">
            <w:r>
              <w:rPr>
                <w:b/>
              </w:rPr>
              <w:t>Observação (preencher)</w:t>
            </w:r>
          </w:p>
        </w:tc>
      </w:tr>
      <w:tr w:rsidR="0081215A" w14:paraId="05AA4E63" w14:textId="77777777">
        <w:trPr>
          <w:trHeight w:val="922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5F" w14:textId="77777777" w:rsidR="0081215A" w:rsidRDefault="0059791B">
            <w:r>
              <w:t xml:space="preserve">Alta – </w:t>
            </w:r>
            <w:r>
              <w:t>associação de diferentes novos conhecimentos e atores (laboratórios, empresas etc.) para solução de problemas.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60" w14:textId="77777777" w:rsidR="0081215A" w:rsidRDefault="0059791B">
            <w:pPr>
              <w:jc w:val="center"/>
            </w:pPr>
            <w:r>
              <w:t>15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5AA4E61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62" w14:textId="77777777" w:rsidR="0081215A" w:rsidRDefault="0081215A"/>
        </w:tc>
      </w:tr>
      <w:tr w:rsidR="0081215A" w14:paraId="05AA4E68" w14:textId="77777777">
        <w:trPr>
          <w:trHeight w:val="925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64" w14:textId="77777777" w:rsidR="0081215A" w:rsidRDefault="0059791B">
            <w:r>
              <w:t>Média – alteração/adaptação de conhecimentos pré-estabelecidos por atores diferentes (laboratórios, empresas etc.).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65" w14:textId="77777777" w:rsidR="0081215A" w:rsidRDefault="0059791B">
            <w:pPr>
              <w:jc w:val="center"/>
            </w:pPr>
            <w:r>
              <w:t>10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5AA4E66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67" w14:textId="77777777" w:rsidR="0081215A" w:rsidRDefault="0081215A"/>
        </w:tc>
      </w:tr>
      <w:tr w:rsidR="0081215A" w14:paraId="05AA4E6D" w14:textId="77777777">
        <w:trPr>
          <w:trHeight w:val="705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69" w14:textId="77777777" w:rsidR="0081215A" w:rsidRDefault="0059791B">
            <w:r>
              <w:lastRenderedPageBreak/>
              <w:t xml:space="preserve">Baixa </w:t>
            </w:r>
            <w:r>
              <w:t>–combinação de conhecimento pré-existente por atores diferentes ou não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6A" w14:textId="77777777" w:rsidR="0081215A" w:rsidRDefault="0059791B">
            <w:pPr>
              <w:jc w:val="center"/>
            </w:pPr>
            <w:r>
              <w:t>5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5AA4E6B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6C" w14:textId="77777777" w:rsidR="0081215A" w:rsidRDefault="0081215A"/>
        </w:tc>
      </w:tr>
      <w:tr w:rsidR="0081215A" w14:paraId="05AA4E72" w14:textId="77777777">
        <w:trPr>
          <w:trHeight w:val="276"/>
        </w:trPr>
        <w:tc>
          <w:tcPr>
            <w:tcW w:w="360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5AA4E6E" w14:textId="77777777" w:rsidR="0081215A" w:rsidRDefault="0059791B">
            <w:r>
              <w:t>Não complexo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6F" w14:textId="77777777" w:rsidR="0081215A" w:rsidRDefault="0059791B">
            <w:pPr>
              <w:jc w:val="center"/>
            </w:pPr>
            <w:r>
              <w:t>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5AA4E70" w14:textId="77777777" w:rsidR="0081215A" w:rsidRDefault="0081215A">
            <w:pPr>
              <w:jc w:val="center"/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5AA4E71" w14:textId="77777777" w:rsidR="0081215A" w:rsidRDefault="0081215A"/>
        </w:tc>
      </w:tr>
      <w:tr w:rsidR="0081215A" w14:paraId="05AA4E76" w14:textId="77777777">
        <w:trPr>
          <w:trHeight w:val="881"/>
        </w:trPr>
        <w:tc>
          <w:tcPr>
            <w:tcW w:w="447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AA4E73" w14:textId="77777777" w:rsidR="0081215A" w:rsidRDefault="0059791B">
            <w:pPr>
              <w:jc w:val="center"/>
            </w:pPr>
            <w:r>
              <w:rPr>
                <w:b/>
              </w:rPr>
              <w:t>TOTAL (Soma Impacto + Aplicabilidade + Inovação + Complexidade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bottom"/>
          </w:tcPr>
          <w:p w14:paraId="05AA4E74" w14:textId="77777777" w:rsidR="0081215A" w:rsidRDefault="0081215A">
            <w:pPr>
              <w:jc w:val="center"/>
              <w:rPr>
                <w:b/>
              </w:rPr>
            </w:pP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A4E75" w14:textId="77777777" w:rsidR="0081215A" w:rsidRDefault="0059791B">
            <w:r>
              <w:rPr>
                <w:b/>
              </w:rPr>
              <w:t>A pontuação total deve ser de pelo menos 37,5</w:t>
            </w:r>
          </w:p>
        </w:tc>
      </w:tr>
    </w:tbl>
    <w:p w14:paraId="05AA4E77" w14:textId="77777777" w:rsidR="0081215A" w:rsidRDefault="0081215A"/>
    <w:sectPr w:rsidR="0081215A">
      <w:headerReference w:type="default" r:id="rId6"/>
      <w:footerReference w:type="default" r:id="rId7"/>
      <w:pgSz w:w="11906" w:h="16838"/>
      <w:pgMar w:top="1520" w:right="1340" w:bottom="1220" w:left="1080" w:header="456" w:footer="102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C7AA1" w14:textId="77777777" w:rsidR="0059791B" w:rsidRDefault="0059791B">
      <w:r>
        <w:separator/>
      </w:r>
    </w:p>
  </w:endnote>
  <w:endnote w:type="continuationSeparator" w:id="0">
    <w:p w14:paraId="777DBDE8" w14:textId="77777777" w:rsidR="0059791B" w:rsidRDefault="0059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A4E79" w14:textId="77777777" w:rsidR="0081215A" w:rsidRDefault="0081215A">
    <w:pPr>
      <w:pStyle w:val="Corpodetexto"/>
      <w:spacing w:line="9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1EFA8" w14:textId="77777777" w:rsidR="0059791B" w:rsidRDefault="0059791B">
      <w:r>
        <w:separator/>
      </w:r>
    </w:p>
  </w:footnote>
  <w:footnote w:type="continuationSeparator" w:id="0">
    <w:p w14:paraId="28EA8E10" w14:textId="77777777" w:rsidR="0059791B" w:rsidRDefault="00597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A4E78" w14:textId="77777777" w:rsidR="0081215A" w:rsidRDefault="0081215A">
    <w:pPr>
      <w:pStyle w:val="Corpodetexto"/>
      <w:spacing w:line="9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15A"/>
    <w:rsid w:val="0059791B"/>
    <w:rsid w:val="007045D3"/>
    <w:rsid w:val="0081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A4E13"/>
  <w15:docId w15:val="{D1FA9908-4CD3-4A26-BF06-716FBB0F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44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  <w:lang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ind w:left="900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styleId="Rodap">
    <w:name w:val="footer"/>
    <w:basedOn w:val="CabealhoeRodap"/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265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Moura</dc:creator>
  <dc:description/>
  <cp:lastModifiedBy>Ademir Nistrador</cp:lastModifiedBy>
  <cp:revision>3</cp:revision>
  <dcterms:created xsi:type="dcterms:W3CDTF">2021-07-08T11:31:00Z</dcterms:created>
  <dcterms:modified xsi:type="dcterms:W3CDTF">2022-03-16T13:04:00Z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2021-07-08T00:00:00Z</vt:filetime>
  </property>
</Properties>
</file>