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MESTRADO PROFISSIONAL EM GESTÃO DO DESENVOLVIMENTO LOCAL SUSTENTÁVEL – GDLS</w:t>
      </w:r>
    </w:p>
    <w:p w:rsidR="00000000" w:rsidDel="00000000" w:rsidP="00000000" w:rsidRDefault="00000000" w:rsidRPr="00000000" w14:paraId="00000003">
      <w:pPr>
        <w:spacing w:line="183" w:lineRule="auto"/>
        <w:ind w:right="121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before="1" w:lineRule="auto"/>
        <w:ind w:right="116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EDITAL 02/2022</w:t>
      </w:r>
    </w:p>
    <w:p w:rsidR="00000000" w:rsidDel="00000000" w:rsidP="00000000" w:rsidRDefault="00000000" w:rsidRPr="00000000" w14:paraId="00000005">
      <w:pPr>
        <w:spacing w:before="1" w:lineRule="auto"/>
        <w:ind w:right="116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before="1" w:lineRule="auto"/>
        <w:ind w:right="116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O Programa de Pós-graduação em Gestão do Desenvolvimento Local Sustentável, de acordo com seu regimento interno, torna público o presente Edital, estabelecendo as normas para o Processo eleição da coordenação de curso para o período de setembro de 2022 a agosto de 2025. </w:t>
      </w:r>
    </w:p>
    <w:p w:rsidR="00000000" w:rsidDel="00000000" w:rsidP="00000000" w:rsidRDefault="00000000" w:rsidRPr="00000000" w14:paraId="00000007">
      <w:pPr>
        <w:spacing w:before="1" w:lineRule="auto"/>
        <w:ind w:right="116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before="1" w:lineRule="auto"/>
        <w:ind w:right="116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1 – DA INSCRIÇÃO DE CHAPAS</w:t>
      </w: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9">
      <w:pPr>
        <w:spacing w:before="1" w:lineRule="auto"/>
        <w:ind w:right="116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before="1" w:lineRule="auto"/>
        <w:ind w:right="116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1.1 A formalização da inscrição da chapa deverá ser feita por meio do envio do Anexo I (assinado pelos componentes da chapa) para o e-mail: mestrado.gdls@upe.br. </w:t>
      </w:r>
    </w:p>
    <w:p w:rsidR="00000000" w:rsidDel="00000000" w:rsidP="00000000" w:rsidRDefault="00000000" w:rsidRPr="00000000" w14:paraId="0000000B">
      <w:pPr>
        <w:spacing w:before="1" w:lineRule="auto"/>
        <w:ind w:right="116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before="1" w:lineRule="auto"/>
        <w:ind w:right="116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1.2 O período de inscrição online será de 15 a 18 de agosto de 2022. </w:t>
      </w:r>
    </w:p>
    <w:p w:rsidR="00000000" w:rsidDel="00000000" w:rsidP="00000000" w:rsidRDefault="00000000" w:rsidRPr="00000000" w14:paraId="0000000D">
      <w:pPr>
        <w:spacing w:before="1" w:lineRule="auto"/>
        <w:ind w:right="116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before="1" w:lineRule="auto"/>
        <w:ind w:right="116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1.3 A Comissão da eleição divulgará a relação das inscrições deferidas na data definida no item 4 deste edital. </w:t>
      </w:r>
    </w:p>
    <w:p w:rsidR="00000000" w:rsidDel="00000000" w:rsidP="00000000" w:rsidRDefault="00000000" w:rsidRPr="00000000" w14:paraId="0000000F">
      <w:pPr>
        <w:spacing w:before="1" w:lineRule="auto"/>
        <w:ind w:right="116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before="1" w:lineRule="auto"/>
        <w:ind w:right="116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2 – DAS CONDIÇÕES DE PARTICIPAÇÃO</w:t>
      </w: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11">
      <w:pPr>
        <w:spacing w:before="1" w:lineRule="auto"/>
        <w:ind w:right="116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before="1" w:lineRule="auto"/>
        <w:ind w:right="116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2.1 Poderão votar e ser votados todos os(as) docentes permanentes do GDLS regularmente matriculados.</w:t>
      </w:r>
    </w:p>
    <w:p w:rsidR="00000000" w:rsidDel="00000000" w:rsidP="00000000" w:rsidRDefault="00000000" w:rsidRPr="00000000" w14:paraId="00000013">
      <w:pPr>
        <w:spacing w:before="1" w:lineRule="auto"/>
        <w:ind w:right="116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before="1" w:lineRule="auto"/>
        <w:ind w:right="116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2.2 As inscrições devem ser compostas por um(a) candidato(a) a coordenador(a) e um(a) candidato(a) a vice-coordenador(a).</w:t>
      </w:r>
    </w:p>
    <w:p w:rsidR="00000000" w:rsidDel="00000000" w:rsidP="00000000" w:rsidRDefault="00000000" w:rsidRPr="00000000" w14:paraId="00000015">
      <w:pPr>
        <w:spacing w:before="1" w:lineRule="auto"/>
        <w:ind w:right="116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before="1" w:lineRule="auto"/>
        <w:ind w:right="116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2.3 Ao se inscreverem, ficam os candidatos cientes das responsabilidades da coordenação de curso dispostas no regimento interno do programa e nas resoluções da UPE. </w:t>
      </w:r>
    </w:p>
    <w:p w:rsidR="00000000" w:rsidDel="00000000" w:rsidP="00000000" w:rsidRDefault="00000000" w:rsidRPr="00000000" w14:paraId="00000017">
      <w:pPr>
        <w:spacing w:before="1" w:lineRule="auto"/>
        <w:ind w:right="116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before="1" w:lineRule="auto"/>
        <w:ind w:right="116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3 – DO PROCESSO DE VOTAÇÃO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before="1" w:lineRule="auto"/>
        <w:ind w:right="116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before="1" w:lineRule="auto"/>
        <w:ind w:right="116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3.1 A votação se dará por meio de reunião ordinária do colegiado a ser realizada no dia 26/08/2022 as 9h.</w:t>
      </w:r>
    </w:p>
    <w:p w:rsidR="00000000" w:rsidDel="00000000" w:rsidP="00000000" w:rsidRDefault="00000000" w:rsidRPr="00000000" w14:paraId="0000001B">
      <w:pPr>
        <w:spacing w:before="1" w:lineRule="auto"/>
        <w:ind w:right="116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before="1" w:lineRule="auto"/>
        <w:ind w:right="116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3.2 Os nomes dos(as) candidatos(as) na ficha de votação serão dispostos em ordem alfabética. </w:t>
      </w:r>
    </w:p>
    <w:p w:rsidR="00000000" w:rsidDel="00000000" w:rsidP="00000000" w:rsidRDefault="00000000" w:rsidRPr="00000000" w14:paraId="0000001D">
      <w:pPr>
        <w:spacing w:before="1" w:lineRule="auto"/>
        <w:ind w:right="116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before="1" w:lineRule="auto"/>
        <w:ind w:right="116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4 – DOS PRAZOS </w:t>
      </w:r>
    </w:p>
    <w:p w:rsidR="00000000" w:rsidDel="00000000" w:rsidP="00000000" w:rsidRDefault="00000000" w:rsidRPr="00000000" w14:paraId="0000001F">
      <w:pPr>
        <w:spacing w:before="1" w:lineRule="auto"/>
        <w:ind w:right="116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730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910"/>
        <w:gridCol w:w="5820"/>
        <w:tblGridChange w:id="0">
          <w:tblGrid>
            <w:gridCol w:w="2910"/>
            <w:gridCol w:w="582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DATA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ETAPA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15 a 18 de agosto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Inscrição de chapas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19 de agosto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Divulgação das chapas inscritas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26 de agosto as 9h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Votação</w:t>
            </w:r>
          </w:p>
        </w:tc>
      </w:tr>
    </w:tbl>
    <w:p w:rsidR="00000000" w:rsidDel="00000000" w:rsidP="00000000" w:rsidRDefault="00000000" w:rsidRPr="00000000" w14:paraId="00000028">
      <w:pPr>
        <w:spacing w:before="1" w:lineRule="auto"/>
        <w:ind w:right="116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before="1" w:lineRule="auto"/>
        <w:ind w:right="116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before="1" w:lineRule="auto"/>
        <w:ind w:right="116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5 – COMISSÃO ELEITORAL</w:t>
      </w:r>
    </w:p>
    <w:p w:rsidR="00000000" w:rsidDel="00000000" w:rsidP="00000000" w:rsidRDefault="00000000" w:rsidRPr="00000000" w14:paraId="0000002B">
      <w:pPr>
        <w:spacing w:before="1" w:lineRule="auto"/>
        <w:ind w:right="116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before="1" w:lineRule="auto"/>
        <w:ind w:right="116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5.1 Compõem a comissão eleitoral os seguintes docentes:</w:t>
      </w:r>
    </w:p>
    <w:p w:rsidR="00000000" w:rsidDel="00000000" w:rsidP="00000000" w:rsidRDefault="00000000" w:rsidRPr="00000000" w14:paraId="0000002D">
      <w:pPr>
        <w:spacing w:before="1" w:lineRule="auto"/>
        <w:ind w:right="116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numPr>
          <w:ilvl w:val="0"/>
          <w:numId w:val="1"/>
        </w:numPr>
        <w:spacing w:after="0" w:afterAutospacing="0" w:before="1" w:lineRule="auto"/>
        <w:ind w:left="720" w:right="116" w:hanging="360"/>
        <w:jc w:val="both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Ademir Macedo Nascimento (presidente)</w:t>
      </w:r>
    </w:p>
    <w:p w:rsidR="00000000" w:rsidDel="00000000" w:rsidP="00000000" w:rsidRDefault="00000000" w:rsidRPr="00000000" w14:paraId="0000002F">
      <w:pPr>
        <w:numPr>
          <w:ilvl w:val="0"/>
          <w:numId w:val="1"/>
        </w:numPr>
        <w:spacing w:after="0" w:afterAutospacing="0" w:before="0" w:beforeAutospacing="0" w:lineRule="auto"/>
        <w:ind w:left="720" w:right="116" w:hanging="360"/>
        <w:jc w:val="both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Djalma Silva Guimarães Júnior</w:t>
      </w:r>
    </w:p>
    <w:p w:rsidR="00000000" w:rsidDel="00000000" w:rsidP="00000000" w:rsidRDefault="00000000" w:rsidRPr="00000000" w14:paraId="00000030">
      <w:pPr>
        <w:numPr>
          <w:ilvl w:val="0"/>
          <w:numId w:val="1"/>
        </w:numPr>
        <w:spacing w:before="0" w:beforeAutospacing="0" w:lineRule="auto"/>
        <w:ind w:left="720" w:right="116" w:hanging="360"/>
        <w:jc w:val="both"/>
        <w:rPr>
          <w:sz w:val="24"/>
          <w:szCs w:val="24"/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before="1" w:lineRule="auto"/>
        <w:ind w:left="0" w:right="116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5.2 - Os membros da comissão eleitoral não poderão compor chapa para a eleição da coordenação</w:t>
      </w:r>
    </w:p>
    <w:p w:rsidR="00000000" w:rsidDel="00000000" w:rsidP="00000000" w:rsidRDefault="00000000" w:rsidRPr="00000000" w14:paraId="00000032">
      <w:pPr>
        <w:spacing w:before="1" w:lineRule="auto"/>
        <w:ind w:left="0" w:right="116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before="1" w:lineRule="auto"/>
        <w:ind w:left="0" w:right="116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before="1" w:lineRule="auto"/>
        <w:ind w:left="0" w:right="116" w:firstLine="0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Recife, 12 de agosto de 2022</w:t>
      </w: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before="1" w:lineRule="auto"/>
        <w:ind w:right="116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before="1" w:lineRule="auto"/>
        <w:ind w:right="116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before="1" w:line="360" w:lineRule="auto"/>
        <w:ind w:right="116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ANEXO I -  FORMULÁRIO DE INSCRIÇÃO DE CHAPAS</w:t>
      </w:r>
    </w:p>
    <w:p w:rsidR="00000000" w:rsidDel="00000000" w:rsidP="00000000" w:rsidRDefault="00000000" w:rsidRPr="00000000" w14:paraId="00000038">
      <w:pPr>
        <w:spacing w:before="1" w:line="360" w:lineRule="auto"/>
        <w:ind w:right="116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before="1" w:line="360" w:lineRule="auto"/>
        <w:ind w:right="116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200" w:before="1" w:line="360" w:lineRule="auto"/>
        <w:ind w:right="116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NOME COMPLETO DO(A) COORDENADOR(A):</w:t>
      </w:r>
    </w:p>
    <w:p w:rsidR="00000000" w:rsidDel="00000000" w:rsidP="00000000" w:rsidRDefault="00000000" w:rsidRPr="00000000" w14:paraId="0000003B">
      <w:pPr>
        <w:spacing w:after="200" w:before="1" w:line="360" w:lineRule="auto"/>
        <w:ind w:right="116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________________________________________________________________________________________________________________________________Matrícula:________________________________________________________ </w:t>
      </w:r>
    </w:p>
    <w:p w:rsidR="00000000" w:rsidDel="00000000" w:rsidP="00000000" w:rsidRDefault="00000000" w:rsidRPr="00000000" w14:paraId="0000003C">
      <w:pPr>
        <w:spacing w:after="200" w:before="1" w:line="360" w:lineRule="auto"/>
        <w:ind w:right="116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200" w:before="1" w:line="360" w:lineRule="auto"/>
        <w:ind w:right="116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200" w:before="1" w:line="360" w:lineRule="auto"/>
        <w:ind w:right="116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__________________________________________ </w:t>
      </w:r>
    </w:p>
    <w:p w:rsidR="00000000" w:rsidDel="00000000" w:rsidP="00000000" w:rsidRDefault="00000000" w:rsidRPr="00000000" w14:paraId="0000003F">
      <w:pPr>
        <w:spacing w:after="200" w:before="1" w:line="360" w:lineRule="auto"/>
        <w:ind w:right="116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Assinatura do candidato titular </w:t>
      </w:r>
    </w:p>
    <w:p w:rsidR="00000000" w:rsidDel="00000000" w:rsidP="00000000" w:rsidRDefault="00000000" w:rsidRPr="00000000" w14:paraId="00000040">
      <w:pPr>
        <w:spacing w:after="200" w:before="1" w:line="360" w:lineRule="auto"/>
        <w:ind w:right="116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200" w:before="1" w:line="360" w:lineRule="auto"/>
        <w:ind w:right="116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200" w:before="1" w:line="360" w:lineRule="auto"/>
        <w:ind w:right="116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NOME COMPLETO DO(A) VICE-COORDENAÇÃO:</w:t>
      </w:r>
    </w:p>
    <w:p w:rsidR="00000000" w:rsidDel="00000000" w:rsidP="00000000" w:rsidRDefault="00000000" w:rsidRPr="00000000" w14:paraId="00000043">
      <w:pPr>
        <w:spacing w:after="200" w:before="1" w:line="360" w:lineRule="auto"/>
        <w:ind w:right="116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________________________________________________________________________________________________________________________________ Matrícula:________________________________________________________</w:t>
      </w:r>
    </w:p>
    <w:p w:rsidR="00000000" w:rsidDel="00000000" w:rsidP="00000000" w:rsidRDefault="00000000" w:rsidRPr="00000000" w14:paraId="00000044">
      <w:pPr>
        <w:spacing w:after="200" w:before="1" w:line="360" w:lineRule="auto"/>
        <w:ind w:right="116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200" w:before="1" w:line="360" w:lineRule="auto"/>
        <w:ind w:right="116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200" w:before="1" w:line="360" w:lineRule="auto"/>
        <w:ind w:right="116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200" w:before="1" w:line="360" w:lineRule="auto"/>
        <w:ind w:right="116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__________________________________________</w:t>
      </w:r>
    </w:p>
    <w:p w:rsidR="00000000" w:rsidDel="00000000" w:rsidP="00000000" w:rsidRDefault="00000000" w:rsidRPr="00000000" w14:paraId="00000048">
      <w:pPr>
        <w:spacing w:after="200" w:before="1" w:line="360" w:lineRule="auto"/>
        <w:ind w:right="116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Assinatura do candidato suplente </w:t>
      </w:r>
    </w:p>
    <w:sectPr>
      <w:headerReference r:id="rId7" w:type="default"/>
      <w:footerReference r:id="rId8" w:type="default"/>
      <w:pgSz w:h="16840" w:w="11910" w:orient="portrait"/>
      <w:pgMar w:bottom="280" w:top="700" w:left="1600" w:right="158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A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9">
    <w:pPr>
      <w:jc w:val="center"/>
      <w:rPr/>
    </w:pPr>
    <w:r w:rsidDel="00000000" w:rsidR="00000000" w:rsidRPr="00000000">
      <w:rPr/>
      <w:drawing>
        <wp:inline distB="19050" distT="19050" distL="19050" distR="19050">
          <wp:extent cx="2302764" cy="831850"/>
          <wp:effectExtent b="0" l="0" r="0" t="0"/>
          <wp:docPr id="27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302764" cy="8318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-PT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Arial" w:cs="Arial" w:eastAsia="Arial" w:hAnsi="Arial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Arial" w:cs="Arial" w:eastAsia="Arial" w:hAnsi="Arial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jc w:val="left"/>
    </w:pPr>
    <w:rPr>
      <w:rFonts w:ascii="Arial" w:cs="Arial" w:eastAsia="Arial" w:hAnsi="Arial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Arial" w:cs="Arial" w:eastAsia="Arial" w:hAnsi="Arial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40" w:lineRule="auto"/>
      <w:ind w:left="0" w:right="0" w:firstLine="0"/>
      <w:jc w:val="left"/>
    </w:pPr>
    <w:rPr>
      <w:rFonts w:ascii="Arial" w:cs="Arial" w:eastAsia="Arial" w:hAnsi="Arial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0"/>
      <w:jc w:val="left"/>
    </w:pPr>
    <w:rPr>
      <w:rFonts w:ascii="Arial" w:cs="Arial" w:eastAsia="Arial" w:hAnsi="Arial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spacing w:before="91" w:lineRule="auto"/>
      <w:ind w:left="2771" w:right="2715"/>
      <w:jc w:val="center"/>
    </w:pPr>
    <w:rPr>
      <w:b w:val="1"/>
      <w:sz w:val="28"/>
      <w:szCs w:val="28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Arial" w:cs="Arial" w:eastAsia="Arial" w:hAnsi="Arial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Arial" w:cs="Arial" w:eastAsia="Arial" w:hAnsi="Arial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jc w:val="left"/>
    </w:pPr>
    <w:rPr>
      <w:rFonts w:ascii="Arial" w:cs="Arial" w:eastAsia="Arial" w:hAnsi="Arial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Arial" w:cs="Arial" w:eastAsia="Arial" w:hAnsi="Arial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40" w:lineRule="auto"/>
      <w:ind w:left="0" w:right="0" w:firstLine="0"/>
      <w:jc w:val="left"/>
    </w:pPr>
    <w:rPr>
      <w:rFonts w:ascii="Arial" w:cs="Arial" w:eastAsia="Arial" w:hAnsi="Arial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0"/>
      <w:jc w:val="left"/>
    </w:pPr>
    <w:rPr>
      <w:rFonts w:ascii="Arial" w:cs="Arial" w:eastAsia="Arial" w:hAnsi="Arial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spacing w:before="91" w:lineRule="auto"/>
      <w:ind w:left="2771" w:right="2715"/>
      <w:jc w:val="center"/>
    </w:pPr>
    <w:rPr>
      <w:b w:val="1"/>
      <w:sz w:val="28"/>
      <w:szCs w:val="28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Arial" w:cs="Arial" w:eastAsia="Arial" w:hAnsi="Arial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Arial" w:cs="Arial" w:eastAsia="Arial" w:hAnsi="Arial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jc w:val="left"/>
    </w:pPr>
    <w:rPr>
      <w:rFonts w:ascii="Arial" w:cs="Arial" w:eastAsia="Arial" w:hAnsi="Arial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Arial" w:cs="Arial" w:eastAsia="Arial" w:hAnsi="Arial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40" w:lineRule="auto"/>
      <w:ind w:left="0" w:right="0" w:firstLine="0"/>
      <w:jc w:val="left"/>
    </w:pPr>
    <w:rPr>
      <w:rFonts w:ascii="Arial" w:cs="Arial" w:eastAsia="Arial" w:hAnsi="Arial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0"/>
      <w:jc w:val="left"/>
    </w:pPr>
    <w:rPr>
      <w:rFonts w:ascii="Arial" w:cs="Arial" w:eastAsia="Arial" w:hAnsi="Arial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spacing w:before="91" w:lineRule="auto"/>
      <w:ind w:left="2771" w:right="2715"/>
      <w:jc w:val="center"/>
    </w:pPr>
    <w:rPr>
      <w:b w:val="1"/>
      <w:sz w:val="28"/>
      <w:szCs w:val="28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Arial" w:cs="Arial" w:eastAsia="Arial" w:hAnsi="Arial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Arial" w:cs="Arial" w:eastAsia="Arial" w:hAnsi="Arial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jc w:val="left"/>
    </w:pPr>
    <w:rPr>
      <w:rFonts w:ascii="Arial" w:cs="Arial" w:eastAsia="Arial" w:hAnsi="Arial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Arial" w:cs="Arial" w:eastAsia="Arial" w:hAnsi="Arial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40" w:lineRule="auto"/>
      <w:ind w:left="0" w:right="0" w:firstLine="0"/>
      <w:jc w:val="left"/>
    </w:pPr>
    <w:rPr>
      <w:rFonts w:ascii="Arial" w:cs="Arial" w:eastAsia="Arial" w:hAnsi="Arial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0"/>
      <w:jc w:val="left"/>
    </w:pPr>
    <w:rPr>
      <w:rFonts w:ascii="Arial" w:cs="Arial" w:eastAsia="Arial" w:hAnsi="Arial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spacing w:before="91" w:lineRule="auto"/>
      <w:ind w:left="2771" w:right="2715"/>
      <w:jc w:val="center"/>
    </w:pPr>
    <w:rPr>
      <w:b w:val="1"/>
      <w:sz w:val="28"/>
      <w:szCs w:val="28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Arial" w:cs="Arial" w:eastAsia="Arial" w:hAnsi="Arial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Arial" w:cs="Arial" w:eastAsia="Arial" w:hAnsi="Arial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jc w:val="left"/>
    </w:pPr>
    <w:rPr>
      <w:rFonts w:ascii="Arial" w:cs="Arial" w:eastAsia="Arial" w:hAnsi="Arial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Arial" w:cs="Arial" w:eastAsia="Arial" w:hAnsi="Arial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40" w:lineRule="auto"/>
      <w:ind w:left="0" w:right="0" w:firstLine="0"/>
      <w:jc w:val="left"/>
    </w:pPr>
    <w:rPr>
      <w:rFonts w:ascii="Arial" w:cs="Arial" w:eastAsia="Arial" w:hAnsi="Arial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0"/>
      <w:jc w:val="left"/>
    </w:pPr>
    <w:rPr>
      <w:rFonts w:ascii="Arial" w:cs="Arial" w:eastAsia="Arial" w:hAnsi="Arial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spacing w:before="91" w:lineRule="auto"/>
      <w:ind w:left="2771" w:right="2715"/>
      <w:jc w:val="center"/>
    </w:pPr>
    <w:rPr>
      <w:b w:val="1"/>
      <w:sz w:val="28"/>
      <w:szCs w:val="28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Arial" w:cs="Arial" w:eastAsia="Arial" w:hAnsi="Arial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Arial" w:cs="Arial" w:eastAsia="Arial" w:hAnsi="Arial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jc w:val="left"/>
    </w:pPr>
    <w:rPr>
      <w:rFonts w:ascii="Arial" w:cs="Arial" w:eastAsia="Arial" w:hAnsi="Arial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Arial" w:cs="Arial" w:eastAsia="Arial" w:hAnsi="Arial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40" w:lineRule="auto"/>
      <w:ind w:left="0" w:right="0" w:firstLine="0"/>
      <w:jc w:val="left"/>
    </w:pPr>
    <w:rPr>
      <w:rFonts w:ascii="Arial" w:cs="Arial" w:eastAsia="Arial" w:hAnsi="Arial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0"/>
      <w:jc w:val="left"/>
    </w:pPr>
    <w:rPr>
      <w:rFonts w:ascii="Arial" w:cs="Arial" w:eastAsia="Arial" w:hAnsi="Arial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spacing w:before="91" w:lineRule="auto"/>
      <w:ind w:left="2771" w:right="2715"/>
      <w:jc w:val="center"/>
    </w:pPr>
    <w:rPr>
      <w:b w:val="1"/>
      <w:sz w:val="28"/>
      <w:szCs w:val="28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Arial" w:cs="Arial" w:eastAsia="Arial" w:hAnsi="Arial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Arial" w:cs="Arial" w:eastAsia="Arial" w:hAnsi="Arial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jc w:val="left"/>
    </w:pPr>
    <w:rPr>
      <w:rFonts w:ascii="Arial" w:cs="Arial" w:eastAsia="Arial" w:hAnsi="Arial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Arial" w:cs="Arial" w:eastAsia="Arial" w:hAnsi="Arial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40" w:lineRule="auto"/>
      <w:ind w:left="0" w:right="0" w:firstLine="0"/>
      <w:jc w:val="left"/>
    </w:pPr>
    <w:rPr>
      <w:rFonts w:ascii="Arial" w:cs="Arial" w:eastAsia="Arial" w:hAnsi="Arial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0"/>
      <w:jc w:val="left"/>
    </w:pPr>
    <w:rPr>
      <w:rFonts w:ascii="Arial" w:cs="Arial" w:eastAsia="Arial" w:hAnsi="Arial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spacing w:before="91" w:lineRule="auto"/>
      <w:ind w:left="2771" w:right="2715"/>
      <w:jc w:val="center"/>
    </w:pPr>
    <w:rPr>
      <w:b w:val="1"/>
      <w:sz w:val="28"/>
      <w:szCs w:val="28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Arial" w:cs="Arial" w:eastAsia="Arial" w:hAnsi="Arial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Arial" w:cs="Arial" w:eastAsia="Arial" w:hAnsi="Arial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jc w:val="left"/>
    </w:pPr>
    <w:rPr>
      <w:rFonts w:ascii="Arial" w:cs="Arial" w:eastAsia="Arial" w:hAnsi="Arial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Arial" w:cs="Arial" w:eastAsia="Arial" w:hAnsi="Arial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40" w:lineRule="auto"/>
      <w:ind w:left="0" w:right="0" w:firstLine="0"/>
      <w:jc w:val="left"/>
    </w:pPr>
    <w:rPr>
      <w:rFonts w:ascii="Arial" w:cs="Arial" w:eastAsia="Arial" w:hAnsi="Arial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0"/>
      <w:jc w:val="left"/>
    </w:pPr>
    <w:rPr>
      <w:rFonts w:ascii="Arial" w:cs="Arial" w:eastAsia="Arial" w:hAnsi="Arial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spacing w:before="91" w:lineRule="auto"/>
      <w:ind w:left="2771" w:right="2715"/>
      <w:jc w:val="center"/>
    </w:pPr>
    <w:rPr>
      <w:b w:val="1"/>
      <w:sz w:val="28"/>
      <w:szCs w:val="28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Arial" w:cs="Arial" w:eastAsia="Arial" w:hAnsi="Arial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Arial" w:cs="Arial" w:eastAsia="Arial" w:hAnsi="Arial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jc w:val="left"/>
    </w:pPr>
    <w:rPr>
      <w:rFonts w:ascii="Arial" w:cs="Arial" w:eastAsia="Arial" w:hAnsi="Arial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Arial" w:cs="Arial" w:eastAsia="Arial" w:hAnsi="Arial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40" w:lineRule="auto"/>
      <w:ind w:left="0" w:right="0" w:firstLine="0"/>
      <w:jc w:val="left"/>
    </w:pPr>
    <w:rPr>
      <w:rFonts w:ascii="Arial" w:cs="Arial" w:eastAsia="Arial" w:hAnsi="Arial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0"/>
      <w:jc w:val="left"/>
    </w:pPr>
    <w:rPr>
      <w:rFonts w:ascii="Arial" w:cs="Arial" w:eastAsia="Arial" w:hAnsi="Arial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spacing w:before="91" w:lineRule="auto"/>
      <w:ind w:left="2771" w:right="2715"/>
      <w:jc w:val="center"/>
    </w:pPr>
    <w:rPr>
      <w:b w:val="1"/>
      <w:sz w:val="28"/>
      <w:szCs w:val="28"/>
    </w:rPr>
  </w:style>
  <w:style w:type="paragraph" w:styleId="Normal" w:default="1">
    <w:name w:val="Normal"/>
    <w:uiPriority w:val="1"/>
    <w:qFormat w:val="1"/>
    <w:rsid w:val="003B7C9B"/>
  </w:style>
  <w:style w:type="paragraph" w:styleId="Ttulo1">
    <w:name w:val="heading 1"/>
    <w:basedOn w:val="normal0"/>
    <w:next w:val="normal0"/>
    <w:rsid w:val="00CD0E16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0"/>
    <w:next w:val="normal0"/>
    <w:rsid w:val="00CD0E16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0"/>
    <w:next w:val="normal0"/>
    <w:rsid w:val="00CD0E16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0"/>
    <w:next w:val="normal0"/>
    <w:rsid w:val="00CD0E16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0"/>
    <w:next w:val="normal0"/>
    <w:rsid w:val="00CD0E16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0"/>
    <w:next w:val="normal0"/>
    <w:rsid w:val="00CD0E16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normal0" w:customStyle="1">
    <w:name w:val="normal"/>
    <w:rsid w:val="00CD0E16"/>
  </w:style>
  <w:style w:type="table" w:styleId="TableNormal" w:customStyle="1">
    <w:name w:val="Table Normal"/>
    <w:rsid w:val="00CD0E16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uiPriority w:val="1"/>
    <w:qFormat w:val="1"/>
    <w:rsid w:val="003B7C9B"/>
    <w:pPr>
      <w:spacing w:before="91"/>
      <w:ind w:left="2771" w:right="2715"/>
      <w:jc w:val="center"/>
    </w:pPr>
    <w:rPr>
      <w:b w:val="1"/>
      <w:bCs w:val="1"/>
      <w:sz w:val="28"/>
      <w:szCs w:val="28"/>
    </w:rPr>
  </w:style>
  <w:style w:type="table" w:styleId="TableNormal0" w:customStyle="1">
    <w:name w:val="Table Normal"/>
    <w:uiPriority w:val="2"/>
    <w:semiHidden w:val="1"/>
    <w:unhideWhenUsed w:val="1"/>
    <w:qFormat w:val="1"/>
    <w:rsid w:val="003B7C9B"/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orpodetexto">
    <w:name w:val="Body Text"/>
    <w:basedOn w:val="Normal"/>
    <w:uiPriority w:val="1"/>
    <w:qFormat w:val="1"/>
    <w:rsid w:val="003B7C9B"/>
    <w:rPr>
      <w:sz w:val="24"/>
      <w:szCs w:val="24"/>
    </w:rPr>
  </w:style>
  <w:style w:type="paragraph" w:styleId="PargrafodaLista">
    <w:name w:val="List Paragraph"/>
    <w:basedOn w:val="Normal"/>
    <w:uiPriority w:val="1"/>
    <w:qFormat w:val="1"/>
    <w:rsid w:val="003B7C9B"/>
  </w:style>
  <w:style w:type="paragraph" w:styleId="TableParagraph" w:customStyle="1">
    <w:name w:val="Table Paragraph"/>
    <w:basedOn w:val="Normal"/>
    <w:uiPriority w:val="1"/>
    <w:qFormat w:val="1"/>
    <w:rsid w:val="003B7C9B"/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0F2957"/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0F2957"/>
    <w:rPr>
      <w:rFonts w:ascii="Tahoma" w:cs="Tahoma" w:eastAsia="Arial" w:hAnsi="Tahoma"/>
      <w:sz w:val="16"/>
      <w:szCs w:val="16"/>
      <w:lang w:val="pt-PT"/>
    </w:rPr>
  </w:style>
  <w:style w:type="paragraph" w:styleId="Subttulo">
    <w:name w:val="Subtitle"/>
    <w:basedOn w:val="Normal"/>
    <w:next w:val="Normal"/>
    <w:rsid w:val="00CD0E16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tcoIVMmSd2lK09XimfVybegTOhg==">AMUW2mWecv4mjSJ25zsd9KSDJ5F/r1CnrcjUlXukIF+1GgqO1VJqUAWwwo2eyjKyciRZJEwtOEPaGvBc+7GPyqNMhqelICgGhlLQMZKbultkxtU1yaoJvks=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2021-03-11T15:34:00Z</dcterms:created>
  <dc:creator>FCAP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2021-01-28T00:00:00Z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2021-03-11T00:00:00Z</vt:filetime>
  </property>
</Properties>
</file>